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BEA" w:rsidRPr="00265ACA" w:rsidRDefault="00C831D1" w:rsidP="00C831D1">
      <w:pPr>
        <w:jc w:val="center"/>
        <w:rPr>
          <w:rFonts w:ascii="Bookman Old Style" w:hAnsi="Bookman Old Style"/>
          <w:b/>
          <w:sz w:val="28"/>
          <w:szCs w:val="28"/>
        </w:rPr>
      </w:pPr>
      <w:r w:rsidRPr="00265ACA">
        <w:rPr>
          <w:rFonts w:ascii="Bookman Old Style" w:hAnsi="Bookman Old Style"/>
          <w:b/>
          <w:sz w:val="28"/>
          <w:szCs w:val="28"/>
        </w:rPr>
        <w:t>Show Me Your Glory</w:t>
      </w:r>
    </w:p>
    <w:p w:rsidR="00C831D1" w:rsidRPr="00265ACA" w:rsidRDefault="00C831D1" w:rsidP="00C831D1">
      <w:pPr>
        <w:rPr>
          <w:rFonts w:ascii="Bookman Old Style" w:hAnsi="Bookman Old Style"/>
          <w:b/>
          <w:sz w:val="24"/>
          <w:szCs w:val="24"/>
        </w:rPr>
      </w:pPr>
      <w:r w:rsidRPr="00265ACA">
        <w:rPr>
          <w:rFonts w:ascii="Bookman Old Style" w:hAnsi="Bookman Old Style"/>
          <w:b/>
          <w:sz w:val="24"/>
          <w:szCs w:val="24"/>
        </w:rPr>
        <w:t>Introduction:</w:t>
      </w:r>
    </w:p>
    <w:p w:rsidR="00C831D1" w:rsidRDefault="00C831D1" w:rsidP="00C831D1">
      <w:pPr>
        <w:rPr>
          <w:rFonts w:ascii="Bookman Old Style" w:hAnsi="Bookman Old Style"/>
          <w:sz w:val="24"/>
          <w:szCs w:val="24"/>
        </w:rPr>
      </w:pPr>
      <w:r>
        <w:rPr>
          <w:rFonts w:ascii="Bookman Old Style" w:hAnsi="Bookman Old Style"/>
          <w:sz w:val="24"/>
          <w:szCs w:val="24"/>
        </w:rPr>
        <w:t>Moses had been on Mount Sinai for forty days.  The people decided to build a golden calf to worship.  Moses came down, saw this, and broke the two tablets of stone.  Three thousand Israelites were killed because of their idolatry</w:t>
      </w:r>
      <w:r w:rsidR="00265ACA">
        <w:rPr>
          <w:rFonts w:ascii="Bookman Old Style" w:hAnsi="Bookman Old Style"/>
          <w:sz w:val="24"/>
          <w:szCs w:val="24"/>
        </w:rPr>
        <w:t>.  God told Moses that He wa</w:t>
      </w:r>
      <w:r>
        <w:rPr>
          <w:rFonts w:ascii="Bookman Old Style" w:hAnsi="Bookman Old Style"/>
          <w:sz w:val="24"/>
          <w:szCs w:val="24"/>
        </w:rPr>
        <w:t xml:space="preserve">s not going to be in their midst anymore.  This is further seen by a tent being set up outside the camp where Moses would go to speak to Jehovah.  Moses’ relationship with God was not affected by the people’s rebellion.  Read </w:t>
      </w:r>
      <w:r w:rsidRPr="00265ACA">
        <w:rPr>
          <w:rFonts w:ascii="Franklin Gothic Medium" w:hAnsi="Franklin Gothic Medium"/>
          <w:sz w:val="24"/>
          <w:szCs w:val="24"/>
        </w:rPr>
        <w:t>Exodus 33:11</w:t>
      </w:r>
      <w:r>
        <w:rPr>
          <w:rFonts w:ascii="Bookman Old Style" w:hAnsi="Bookman Old Style"/>
          <w:sz w:val="24"/>
          <w:szCs w:val="24"/>
        </w:rPr>
        <w:t>.</w:t>
      </w:r>
      <w:r w:rsidR="00265ACA">
        <w:rPr>
          <w:rFonts w:ascii="Bookman Old Style" w:hAnsi="Bookman Old Style"/>
          <w:sz w:val="24"/>
          <w:szCs w:val="24"/>
        </w:rPr>
        <w:t xml:space="preserve">  But Moses desired a closer relationship with God.  Read </w:t>
      </w:r>
      <w:r w:rsidR="00265ACA" w:rsidRPr="00265ACA">
        <w:rPr>
          <w:rFonts w:ascii="Franklin Gothic Medium" w:hAnsi="Franklin Gothic Medium"/>
          <w:sz w:val="24"/>
          <w:szCs w:val="24"/>
        </w:rPr>
        <w:t>Exodus 33:12-13</w:t>
      </w:r>
      <w:r w:rsidR="00265ACA">
        <w:rPr>
          <w:rFonts w:ascii="Bookman Old Style" w:hAnsi="Bookman Old Style"/>
          <w:sz w:val="24"/>
          <w:szCs w:val="24"/>
        </w:rPr>
        <w:t xml:space="preserve">.  He wanted to know Him more personally.  Read </w:t>
      </w:r>
      <w:r w:rsidR="00265ACA" w:rsidRPr="00265ACA">
        <w:rPr>
          <w:rFonts w:ascii="Franklin Gothic Medium" w:hAnsi="Franklin Gothic Medium"/>
          <w:sz w:val="24"/>
          <w:szCs w:val="24"/>
        </w:rPr>
        <w:t>Exodus 33:17-23</w:t>
      </w:r>
      <w:r w:rsidR="00265ACA">
        <w:rPr>
          <w:rFonts w:ascii="Bookman Old Style" w:hAnsi="Bookman Old Style"/>
          <w:sz w:val="24"/>
          <w:szCs w:val="24"/>
        </w:rPr>
        <w:t>.  “Please, show me Your glory.”  God responded, not by giving Moses a vision of how Jehovah appears, but rather by describing Himself to Moses; His nature.</w:t>
      </w:r>
    </w:p>
    <w:p w:rsidR="00265ACA" w:rsidRPr="00F3347B" w:rsidRDefault="00265ACA" w:rsidP="00C831D1">
      <w:pPr>
        <w:rPr>
          <w:rFonts w:ascii="Bookman Old Style" w:hAnsi="Bookman Old Style"/>
          <w:b/>
          <w:sz w:val="24"/>
          <w:szCs w:val="24"/>
        </w:rPr>
      </w:pPr>
      <w:r w:rsidRPr="00F3347B">
        <w:rPr>
          <w:rFonts w:ascii="Bookman Old Style" w:hAnsi="Bookman Old Style"/>
          <w:b/>
          <w:sz w:val="24"/>
          <w:szCs w:val="24"/>
        </w:rPr>
        <w:t>Body:</w:t>
      </w:r>
    </w:p>
    <w:p w:rsidR="00BF280C" w:rsidRDefault="00265ACA" w:rsidP="00F3347B">
      <w:pPr>
        <w:rPr>
          <w:rFonts w:ascii="Bookman Old Style" w:hAnsi="Bookman Old Style"/>
          <w:b/>
          <w:sz w:val="24"/>
          <w:szCs w:val="24"/>
        </w:rPr>
      </w:pPr>
      <w:r w:rsidRPr="00F3347B">
        <w:rPr>
          <w:rFonts w:ascii="Bookman Old Style" w:hAnsi="Bookman Old Style"/>
          <w:b/>
          <w:sz w:val="24"/>
          <w:szCs w:val="24"/>
        </w:rPr>
        <w:t>God’s Self-Revelation</w:t>
      </w:r>
      <w:r w:rsidR="00BF280C">
        <w:rPr>
          <w:rFonts w:ascii="Bookman Old Style" w:hAnsi="Bookman Old Style"/>
          <w:b/>
          <w:sz w:val="24"/>
          <w:szCs w:val="24"/>
        </w:rPr>
        <w:t xml:space="preserve"> </w:t>
      </w:r>
    </w:p>
    <w:p w:rsidR="00265ACA" w:rsidRDefault="00BF280C" w:rsidP="00F3347B">
      <w:pPr>
        <w:rPr>
          <w:rFonts w:ascii="Bookman Old Style" w:hAnsi="Bookman Old Style"/>
          <w:sz w:val="24"/>
          <w:szCs w:val="24"/>
        </w:rPr>
      </w:pPr>
      <w:r w:rsidRPr="00BF280C">
        <w:rPr>
          <w:rFonts w:ascii="Bookman Old Style" w:hAnsi="Bookman Old Style"/>
          <w:sz w:val="24"/>
          <w:szCs w:val="24"/>
        </w:rPr>
        <w:t>Read</w:t>
      </w:r>
      <w:r>
        <w:rPr>
          <w:rFonts w:ascii="Bookman Old Style" w:hAnsi="Bookman Old Style"/>
          <w:sz w:val="24"/>
          <w:szCs w:val="24"/>
        </w:rPr>
        <w:t xml:space="preserve"> </w:t>
      </w:r>
      <w:r w:rsidRPr="00BF280C">
        <w:rPr>
          <w:rFonts w:ascii="Franklin Gothic Medium" w:hAnsi="Franklin Gothic Medium"/>
          <w:sz w:val="24"/>
          <w:szCs w:val="24"/>
        </w:rPr>
        <w:t>Exodus 34:1-9</w:t>
      </w:r>
      <w:r>
        <w:rPr>
          <w:rFonts w:ascii="Bookman Old Style" w:hAnsi="Bookman Old Style"/>
          <w:sz w:val="24"/>
          <w:szCs w:val="24"/>
        </w:rPr>
        <w:t xml:space="preserve">.  This is </w:t>
      </w:r>
      <w:r w:rsidR="00265ACA">
        <w:rPr>
          <w:rFonts w:ascii="Bookman Old Style" w:hAnsi="Bookman Old Style"/>
          <w:sz w:val="24"/>
          <w:szCs w:val="24"/>
        </w:rPr>
        <w:t>probably one of the most important texts in all of the Old Testament.  Jehovah reveals Himself as He really is.</w:t>
      </w:r>
    </w:p>
    <w:p w:rsidR="00265ACA" w:rsidRDefault="00F3347B" w:rsidP="00F3347B">
      <w:pPr>
        <w:pStyle w:val="ListParagraph"/>
        <w:numPr>
          <w:ilvl w:val="0"/>
          <w:numId w:val="1"/>
        </w:numPr>
        <w:rPr>
          <w:rFonts w:ascii="Bookman Old Style" w:hAnsi="Bookman Old Style"/>
          <w:sz w:val="24"/>
          <w:szCs w:val="24"/>
        </w:rPr>
      </w:pPr>
      <w:r w:rsidRPr="00F3347B">
        <w:rPr>
          <w:rFonts w:ascii="Bookman Old Style" w:hAnsi="Bookman Old Style"/>
          <w:sz w:val="24"/>
          <w:szCs w:val="24"/>
          <w:u w:val="single"/>
        </w:rPr>
        <w:t>The Lord, the Lord God</w:t>
      </w:r>
      <w:r>
        <w:rPr>
          <w:rFonts w:ascii="Bookman Old Style" w:hAnsi="Bookman Old Style"/>
          <w:sz w:val="24"/>
          <w:szCs w:val="24"/>
        </w:rPr>
        <w:t xml:space="preserve">                                                                                He pronounces His divine name twice [Yahweh] followed by “El”, the Biblical designation for deity.  True God   This was possibly done for emphasis.  </w:t>
      </w:r>
      <w:r w:rsidRPr="00F3347B">
        <w:rPr>
          <w:rFonts w:ascii="Bookman Old Style" w:hAnsi="Bookman Old Style"/>
          <w:sz w:val="24"/>
          <w:szCs w:val="24"/>
        </w:rPr>
        <w:t>“</w:t>
      </w:r>
      <w:r w:rsidRPr="00F3347B">
        <w:rPr>
          <w:rFonts w:ascii="Bookman Old Style" w:hAnsi="Bookman Old Style"/>
          <w:sz w:val="24"/>
          <w:szCs w:val="24"/>
          <w:u w:val="single"/>
        </w:rPr>
        <w:t>Yahweh</w:t>
      </w:r>
      <w:r w:rsidRPr="00F3347B">
        <w:rPr>
          <w:rFonts w:ascii="Bookman Old Style" w:hAnsi="Bookman Old Style"/>
          <w:sz w:val="24"/>
          <w:szCs w:val="24"/>
        </w:rPr>
        <w:t>”</w:t>
      </w:r>
      <w:r w:rsidR="00265ACA" w:rsidRPr="00F3347B">
        <w:rPr>
          <w:rFonts w:ascii="Bookman Old Style" w:hAnsi="Bookman Old Style"/>
          <w:sz w:val="24"/>
          <w:szCs w:val="24"/>
        </w:rPr>
        <w:t xml:space="preserve"> </w:t>
      </w:r>
      <w:r>
        <w:rPr>
          <w:rFonts w:ascii="Bookman Old Style" w:hAnsi="Bookman Old Style"/>
          <w:sz w:val="24"/>
          <w:szCs w:val="24"/>
        </w:rPr>
        <w:t xml:space="preserve">  The Hebrew word stresses His eternal self-existence.  (</w:t>
      </w:r>
      <w:r w:rsidRPr="00F3347B">
        <w:rPr>
          <w:rFonts w:ascii="Franklin Gothic Medium" w:hAnsi="Franklin Gothic Medium"/>
          <w:sz w:val="24"/>
          <w:szCs w:val="24"/>
        </w:rPr>
        <w:t>Exodus 3:131-15</w:t>
      </w:r>
      <w:r>
        <w:rPr>
          <w:rFonts w:ascii="Bookman Old Style" w:hAnsi="Bookman Old Style"/>
          <w:sz w:val="24"/>
          <w:szCs w:val="24"/>
        </w:rPr>
        <w:t>)  His existence does not depend upon anyone or anything.</w:t>
      </w:r>
    </w:p>
    <w:p w:rsidR="00F3347B" w:rsidRDefault="00F3347B" w:rsidP="00F3347B">
      <w:pPr>
        <w:pStyle w:val="ListParagraph"/>
        <w:numPr>
          <w:ilvl w:val="0"/>
          <w:numId w:val="1"/>
        </w:numPr>
        <w:rPr>
          <w:rFonts w:ascii="Bookman Old Style" w:hAnsi="Bookman Old Style"/>
          <w:sz w:val="24"/>
          <w:szCs w:val="24"/>
        </w:rPr>
      </w:pPr>
      <w:r>
        <w:rPr>
          <w:rFonts w:ascii="Bookman Old Style" w:hAnsi="Bookman Old Style"/>
          <w:sz w:val="24"/>
          <w:szCs w:val="24"/>
          <w:u w:val="single"/>
        </w:rPr>
        <w:t>Merciful</w:t>
      </w:r>
      <w:r w:rsidRPr="00F3347B">
        <w:rPr>
          <w:rFonts w:ascii="Bookman Old Style" w:hAnsi="Bookman Old Style"/>
          <w:sz w:val="24"/>
          <w:szCs w:val="24"/>
        </w:rPr>
        <w:t xml:space="preserve">  </w:t>
      </w:r>
      <w:r>
        <w:rPr>
          <w:rFonts w:ascii="Bookman Old Style" w:hAnsi="Bookman Old Style"/>
          <w:sz w:val="24"/>
          <w:szCs w:val="24"/>
        </w:rPr>
        <w:t xml:space="preserve">                                                                                                   </w:t>
      </w:r>
      <w:r w:rsidRPr="00F3347B">
        <w:rPr>
          <w:rFonts w:ascii="Bookman Old Style" w:hAnsi="Bookman Old Style"/>
          <w:sz w:val="24"/>
          <w:szCs w:val="24"/>
        </w:rPr>
        <w:t>This</w:t>
      </w:r>
      <w:r>
        <w:rPr>
          <w:rFonts w:ascii="Bookman Old Style" w:hAnsi="Bookman Old Style"/>
          <w:sz w:val="24"/>
          <w:szCs w:val="24"/>
        </w:rPr>
        <w:t xml:space="preserve"> means a deep and tender feeling of compassion, such as is aroused by sight of weakness or suffering in those that are dear to us or need our help.  This is seen in family relationships.  (</w:t>
      </w:r>
      <w:r w:rsidRPr="00F3347B">
        <w:rPr>
          <w:rFonts w:ascii="Franklin Gothic Medium" w:hAnsi="Franklin Gothic Medium"/>
          <w:sz w:val="24"/>
          <w:szCs w:val="24"/>
        </w:rPr>
        <w:t>Psalm 103:13</w:t>
      </w:r>
      <w:r>
        <w:rPr>
          <w:rFonts w:ascii="Bookman Old Style" w:hAnsi="Bookman Old Style"/>
          <w:sz w:val="24"/>
          <w:szCs w:val="24"/>
        </w:rPr>
        <w:t>)</w:t>
      </w:r>
      <w:r w:rsidR="0050443D">
        <w:rPr>
          <w:rFonts w:ascii="Bookman Old Style" w:hAnsi="Bookman Old Style"/>
          <w:sz w:val="24"/>
          <w:szCs w:val="24"/>
        </w:rPr>
        <w:t xml:space="preserve">  A father is concerned abo</w:t>
      </w:r>
      <w:r>
        <w:rPr>
          <w:rFonts w:ascii="Bookman Old Style" w:hAnsi="Bookman Old Style"/>
          <w:sz w:val="24"/>
          <w:szCs w:val="24"/>
        </w:rPr>
        <w:t>ut his children and their needs.  Jehovah’s mercy is seen in His deali</w:t>
      </w:r>
      <w:r w:rsidR="0050443D">
        <w:rPr>
          <w:rFonts w:ascii="Bookman Old Style" w:hAnsi="Bookman Old Style"/>
          <w:sz w:val="24"/>
          <w:szCs w:val="24"/>
        </w:rPr>
        <w:t>ngs with Israel.  (</w:t>
      </w:r>
      <w:r w:rsidR="0050443D" w:rsidRPr="0050443D">
        <w:rPr>
          <w:rFonts w:ascii="Franklin Gothic Medium" w:hAnsi="Franklin Gothic Medium"/>
          <w:sz w:val="24"/>
          <w:szCs w:val="24"/>
        </w:rPr>
        <w:t xml:space="preserve">Deuteronomy </w:t>
      </w:r>
      <w:r w:rsidRPr="0050443D">
        <w:rPr>
          <w:rFonts w:ascii="Franklin Gothic Medium" w:hAnsi="Franklin Gothic Medium"/>
          <w:sz w:val="24"/>
          <w:szCs w:val="24"/>
        </w:rPr>
        <w:t>4:30-31</w:t>
      </w:r>
      <w:r>
        <w:rPr>
          <w:rFonts w:ascii="Bookman Old Style" w:hAnsi="Bookman Old Style"/>
          <w:sz w:val="24"/>
          <w:szCs w:val="24"/>
        </w:rPr>
        <w:t>)</w:t>
      </w:r>
      <w:r w:rsidR="0050443D">
        <w:rPr>
          <w:rFonts w:ascii="Bookman Old Style" w:hAnsi="Bookman Old Style"/>
          <w:sz w:val="24"/>
          <w:szCs w:val="24"/>
        </w:rPr>
        <w:t xml:space="preserve"> Although He is a holy God, His compassion allows Him to deal with weak people and forgive them.  (</w:t>
      </w:r>
      <w:r w:rsidR="0050443D" w:rsidRPr="0050443D">
        <w:rPr>
          <w:rFonts w:ascii="Franklin Gothic Medium" w:hAnsi="Franklin Gothic Medium"/>
          <w:sz w:val="24"/>
          <w:szCs w:val="24"/>
        </w:rPr>
        <w:t>Psalm 178:38-39</w:t>
      </w:r>
      <w:r w:rsidR="0050443D">
        <w:rPr>
          <w:rFonts w:ascii="Bookman Old Style" w:hAnsi="Bookman Old Style"/>
          <w:sz w:val="24"/>
          <w:szCs w:val="24"/>
        </w:rPr>
        <w:t>)</w:t>
      </w:r>
    </w:p>
    <w:p w:rsidR="0050443D" w:rsidRDefault="0050443D" w:rsidP="00F3347B">
      <w:pPr>
        <w:pStyle w:val="ListParagraph"/>
        <w:numPr>
          <w:ilvl w:val="0"/>
          <w:numId w:val="1"/>
        </w:numPr>
        <w:rPr>
          <w:rFonts w:ascii="Bookman Old Style" w:hAnsi="Bookman Old Style"/>
          <w:sz w:val="24"/>
          <w:szCs w:val="24"/>
        </w:rPr>
      </w:pPr>
      <w:r>
        <w:rPr>
          <w:rFonts w:ascii="Bookman Old Style" w:hAnsi="Bookman Old Style"/>
          <w:sz w:val="24"/>
          <w:szCs w:val="24"/>
          <w:u w:val="single"/>
        </w:rPr>
        <w:t xml:space="preserve">Gracious </w:t>
      </w:r>
      <w:r>
        <w:rPr>
          <w:rFonts w:ascii="Bookman Old Style" w:hAnsi="Bookman Old Style"/>
          <w:sz w:val="24"/>
          <w:szCs w:val="24"/>
        </w:rPr>
        <w:t xml:space="preserve">                                                                                                Giv</w:t>
      </w:r>
      <w:r w:rsidRPr="0050443D">
        <w:rPr>
          <w:rFonts w:ascii="Bookman Old Style" w:hAnsi="Bookman Old Style"/>
          <w:sz w:val="24"/>
          <w:szCs w:val="24"/>
        </w:rPr>
        <w:t>ing</w:t>
      </w:r>
      <w:r>
        <w:rPr>
          <w:rFonts w:ascii="Bookman Old Style" w:hAnsi="Bookman Old Style"/>
          <w:sz w:val="24"/>
          <w:szCs w:val="24"/>
        </w:rPr>
        <w:t xml:space="preserve"> a heartfelt response by someone who has something to give to one who has a need.  This is typically used by a stronger person coming to help a weaker person.  This aspect of God’s nature keeps Him from turning away from the repentant.  (</w:t>
      </w:r>
      <w:r w:rsidRPr="0050443D">
        <w:rPr>
          <w:rFonts w:ascii="Franklin Gothic Medium" w:hAnsi="Franklin Gothic Medium"/>
          <w:sz w:val="24"/>
          <w:szCs w:val="24"/>
        </w:rPr>
        <w:t>II Chronicles 30:8-9</w:t>
      </w:r>
      <w:r>
        <w:rPr>
          <w:rFonts w:ascii="Bookman Old Style" w:hAnsi="Bookman Old Style"/>
          <w:sz w:val="24"/>
          <w:szCs w:val="24"/>
        </w:rPr>
        <w:t>)</w:t>
      </w:r>
    </w:p>
    <w:p w:rsidR="0050443D" w:rsidRDefault="0050443D" w:rsidP="00F3347B">
      <w:pPr>
        <w:pStyle w:val="ListParagraph"/>
        <w:numPr>
          <w:ilvl w:val="0"/>
          <w:numId w:val="1"/>
        </w:numPr>
        <w:rPr>
          <w:rFonts w:ascii="Bookman Old Style" w:hAnsi="Bookman Old Style"/>
          <w:sz w:val="24"/>
          <w:szCs w:val="24"/>
        </w:rPr>
      </w:pPr>
      <w:r>
        <w:rPr>
          <w:rFonts w:ascii="Bookman Old Style" w:hAnsi="Bookman Old Style"/>
          <w:sz w:val="24"/>
          <w:szCs w:val="24"/>
          <w:u w:val="single"/>
        </w:rPr>
        <w:lastRenderedPageBreak/>
        <w:t xml:space="preserve">Longsuffering </w:t>
      </w:r>
      <w:r w:rsidRPr="0050443D">
        <w:rPr>
          <w:rFonts w:ascii="Bookman Old Style" w:hAnsi="Bookman Old Style"/>
          <w:sz w:val="24"/>
          <w:szCs w:val="24"/>
        </w:rPr>
        <w:t xml:space="preserve">  </w:t>
      </w:r>
      <w:r>
        <w:rPr>
          <w:rFonts w:ascii="Bookman Old Style" w:hAnsi="Bookman Old Style"/>
          <w:sz w:val="24"/>
          <w:szCs w:val="24"/>
        </w:rPr>
        <w:t xml:space="preserve">                                                                                          S</w:t>
      </w:r>
      <w:r w:rsidRPr="0050443D">
        <w:rPr>
          <w:rFonts w:ascii="Bookman Old Style" w:hAnsi="Bookman Old Style"/>
          <w:sz w:val="24"/>
          <w:szCs w:val="24"/>
        </w:rPr>
        <w:t>low to anger</w:t>
      </w:r>
      <w:r>
        <w:rPr>
          <w:rFonts w:ascii="Bookman Old Style" w:hAnsi="Bookman Old Style"/>
          <w:sz w:val="24"/>
          <w:szCs w:val="24"/>
        </w:rPr>
        <w:t xml:space="preserve">   Jehovah’s anger is a result of man’s sin and rebellion.  His righteousness demands that the wickedness be punished.  But He does not hurry to punish.  (</w:t>
      </w:r>
      <w:r w:rsidRPr="00512484">
        <w:rPr>
          <w:rFonts w:ascii="Franklin Gothic Medium" w:hAnsi="Franklin Gothic Medium"/>
          <w:sz w:val="24"/>
          <w:szCs w:val="24"/>
        </w:rPr>
        <w:t>II Peter 3:9</w:t>
      </w:r>
      <w:r>
        <w:rPr>
          <w:rFonts w:ascii="Bookman Old Style" w:hAnsi="Bookman Old Style"/>
          <w:sz w:val="24"/>
          <w:szCs w:val="24"/>
        </w:rPr>
        <w:t xml:space="preserve">)  While there is coming a day of reckoning, man has the opportunity throughout his life to </w:t>
      </w:r>
      <w:r w:rsidR="00512484">
        <w:rPr>
          <w:rFonts w:ascii="Bookman Old Style" w:hAnsi="Bookman Old Style"/>
          <w:sz w:val="24"/>
          <w:szCs w:val="24"/>
        </w:rPr>
        <w:t xml:space="preserve">turn from sin and </w:t>
      </w:r>
      <w:r>
        <w:rPr>
          <w:rFonts w:ascii="Bookman Old Style" w:hAnsi="Bookman Old Style"/>
          <w:sz w:val="24"/>
          <w:szCs w:val="24"/>
        </w:rPr>
        <w:t>obey God.</w:t>
      </w:r>
    </w:p>
    <w:p w:rsidR="00512484" w:rsidRDefault="00512484" w:rsidP="00F3347B">
      <w:pPr>
        <w:pStyle w:val="ListParagraph"/>
        <w:numPr>
          <w:ilvl w:val="0"/>
          <w:numId w:val="1"/>
        </w:numPr>
        <w:rPr>
          <w:rFonts w:ascii="Bookman Old Style" w:hAnsi="Bookman Old Style"/>
          <w:sz w:val="24"/>
          <w:szCs w:val="24"/>
        </w:rPr>
      </w:pPr>
      <w:r>
        <w:rPr>
          <w:rFonts w:ascii="Bookman Old Style" w:hAnsi="Bookman Old Style"/>
          <w:sz w:val="24"/>
          <w:szCs w:val="24"/>
          <w:u w:val="single"/>
        </w:rPr>
        <w:t>Abounding in Goodness</w:t>
      </w:r>
      <w:r w:rsidRPr="00512484">
        <w:rPr>
          <w:rFonts w:ascii="Bookman Old Style" w:hAnsi="Bookman Old Style"/>
          <w:sz w:val="24"/>
          <w:szCs w:val="24"/>
        </w:rPr>
        <w:t xml:space="preserve">  </w:t>
      </w:r>
      <w:r>
        <w:rPr>
          <w:rFonts w:ascii="Bookman Old Style" w:hAnsi="Bookman Old Style"/>
          <w:sz w:val="24"/>
          <w:szCs w:val="24"/>
        </w:rPr>
        <w:t xml:space="preserve">                                                                      </w:t>
      </w:r>
      <w:r w:rsidRPr="00512484">
        <w:rPr>
          <w:rFonts w:ascii="Bookman Old Style" w:hAnsi="Bookman Old Style"/>
          <w:sz w:val="24"/>
          <w:szCs w:val="24"/>
        </w:rPr>
        <w:t>Un</w:t>
      </w:r>
      <w:r>
        <w:rPr>
          <w:rFonts w:ascii="Bookman Old Style" w:hAnsi="Bookman Old Style"/>
          <w:sz w:val="24"/>
          <w:szCs w:val="24"/>
        </w:rPr>
        <w:t>failing love, affection, kindness   Jehovah gives blessings beyond anything His people might hope for or desire.  “Give thanks to the Lord, for He is good.”  (</w:t>
      </w:r>
      <w:r w:rsidRPr="00512484">
        <w:rPr>
          <w:rFonts w:ascii="Franklin Gothic Medium" w:hAnsi="Franklin Gothic Medium"/>
          <w:sz w:val="24"/>
          <w:szCs w:val="24"/>
        </w:rPr>
        <w:t>Psalm 136:1</w:t>
      </w:r>
      <w:r>
        <w:rPr>
          <w:rFonts w:ascii="Bookman Old Style" w:hAnsi="Bookman Old Style"/>
          <w:sz w:val="24"/>
          <w:szCs w:val="24"/>
        </w:rPr>
        <w:t>)  The word translated mercy is the same word used here.  This goodness is eternal.</w:t>
      </w:r>
    </w:p>
    <w:p w:rsidR="00512484" w:rsidRDefault="00512484" w:rsidP="00F3347B">
      <w:pPr>
        <w:pStyle w:val="ListParagraph"/>
        <w:numPr>
          <w:ilvl w:val="0"/>
          <w:numId w:val="1"/>
        </w:numPr>
        <w:rPr>
          <w:rFonts w:ascii="Bookman Old Style" w:hAnsi="Bookman Old Style"/>
          <w:sz w:val="24"/>
          <w:szCs w:val="24"/>
        </w:rPr>
      </w:pPr>
      <w:r>
        <w:rPr>
          <w:rFonts w:ascii="Bookman Old Style" w:hAnsi="Bookman Old Style"/>
          <w:sz w:val="24"/>
          <w:szCs w:val="24"/>
          <w:u w:val="single"/>
        </w:rPr>
        <w:t xml:space="preserve">Abounding in Truth </w:t>
      </w:r>
      <w:r w:rsidRPr="00512484">
        <w:rPr>
          <w:rFonts w:ascii="Bookman Old Style" w:hAnsi="Bookman Old Style"/>
          <w:sz w:val="24"/>
          <w:szCs w:val="24"/>
        </w:rPr>
        <w:t xml:space="preserve">  </w:t>
      </w:r>
      <w:r w:rsidR="00F832FC">
        <w:rPr>
          <w:rFonts w:ascii="Bookman Old Style" w:hAnsi="Bookman Old Style"/>
          <w:sz w:val="24"/>
          <w:szCs w:val="24"/>
        </w:rPr>
        <w:t xml:space="preserve">                                                                                  Jehovah</w:t>
      </w:r>
      <w:r>
        <w:rPr>
          <w:rFonts w:ascii="Bookman Old Style" w:hAnsi="Bookman Old Style"/>
          <w:sz w:val="24"/>
          <w:szCs w:val="24"/>
        </w:rPr>
        <w:t xml:space="preserve">’s faithful and reliable and can be depended upon to do as He has promised.  His nature abounds in this characteristic.  </w:t>
      </w:r>
      <w:r w:rsidR="00F832FC">
        <w:rPr>
          <w:rFonts w:ascii="Bookman Old Style" w:hAnsi="Bookman Old Style"/>
          <w:sz w:val="24"/>
          <w:szCs w:val="24"/>
        </w:rPr>
        <w:t>“</w:t>
      </w:r>
      <w:r>
        <w:rPr>
          <w:rFonts w:ascii="Bookman Old Style" w:hAnsi="Bookman Old Style"/>
          <w:sz w:val="24"/>
          <w:szCs w:val="24"/>
        </w:rPr>
        <w:t>Your truth reaches in the clouds.</w:t>
      </w:r>
      <w:r w:rsidR="00F832FC">
        <w:rPr>
          <w:rFonts w:ascii="Bookman Old Style" w:hAnsi="Bookman Old Style"/>
          <w:sz w:val="24"/>
          <w:szCs w:val="24"/>
        </w:rPr>
        <w:t>”</w:t>
      </w:r>
      <w:r>
        <w:rPr>
          <w:rFonts w:ascii="Bookman Old Style" w:hAnsi="Bookman Old Style"/>
          <w:sz w:val="24"/>
          <w:szCs w:val="24"/>
        </w:rPr>
        <w:t xml:space="preserve">  (</w:t>
      </w:r>
      <w:r w:rsidRPr="00512484">
        <w:rPr>
          <w:rFonts w:ascii="Franklin Gothic Medium" w:hAnsi="Franklin Gothic Medium"/>
          <w:sz w:val="24"/>
          <w:szCs w:val="24"/>
        </w:rPr>
        <w:t>Psalm 108:4</w:t>
      </w:r>
      <w:r>
        <w:rPr>
          <w:rFonts w:ascii="Bookman Old Style" w:hAnsi="Bookman Old Style"/>
          <w:sz w:val="24"/>
          <w:szCs w:val="24"/>
        </w:rPr>
        <w:t>)  His words can be trusted because they are truth.  Truth is bound up in His character.  “Your Word is truth.”  (</w:t>
      </w:r>
      <w:r w:rsidRPr="00512484">
        <w:rPr>
          <w:rFonts w:ascii="Franklin Gothic Medium" w:hAnsi="Franklin Gothic Medium"/>
          <w:sz w:val="24"/>
          <w:szCs w:val="24"/>
        </w:rPr>
        <w:t>John17:17</w:t>
      </w:r>
      <w:r>
        <w:rPr>
          <w:rFonts w:ascii="Bookman Old Style" w:hAnsi="Bookman Old Style"/>
          <w:sz w:val="24"/>
          <w:szCs w:val="24"/>
        </w:rPr>
        <w:t>)</w:t>
      </w:r>
    </w:p>
    <w:p w:rsidR="00512484" w:rsidRDefault="00512484" w:rsidP="00F3347B">
      <w:pPr>
        <w:pStyle w:val="ListParagraph"/>
        <w:numPr>
          <w:ilvl w:val="0"/>
          <w:numId w:val="1"/>
        </w:numPr>
        <w:rPr>
          <w:rFonts w:ascii="Bookman Old Style" w:hAnsi="Bookman Old Style"/>
          <w:sz w:val="24"/>
          <w:szCs w:val="24"/>
        </w:rPr>
      </w:pPr>
      <w:r>
        <w:rPr>
          <w:rFonts w:ascii="Bookman Old Style" w:hAnsi="Bookman Old Style"/>
          <w:sz w:val="24"/>
          <w:szCs w:val="24"/>
          <w:u w:val="single"/>
        </w:rPr>
        <w:t>Keeping mercy for thousands</w:t>
      </w:r>
      <w:r w:rsidRPr="00512484">
        <w:rPr>
          <w:rFonts w:ascii="Bookman Old Style" w:hAnsi="Bookman Old Style"/>
          <w:sz w:val="24"/>
          <w:szCs w:val="24"/>
        </w:rPr>
        <w:t xml:space="preserve">  </w:t>
      </w:r>
      <w:r>
        <w:rPr>
          <w:rFonts w:ascii="Bookman Old Style" w:hAnsi="Bookman Old Style"/>
          <w:sz w:val="24"/>
          <w:szCs w:val="24"/>
        </w:rPr>
        <w:t xml:space="preserve">                                                                    </w:t>
      </w:r>
      <w:r w:rsidRPr="00512484">
        <w:rPr>
          <w:rFonts w:ascii="Bookman Old Style" w:hAnsi="Bookman Old Style"/>
          <w:sz w:val="24"/>
          <w:szCs w:val="24"/>
        </w:rPr>
        <w:t>God</w:t>
      </w:r>
      <w:r>
        <w:rPr>
          <w:rFonts w:ascii="Bookman Old Style" w:hAnsi="Bookman Old Style"/>
          <w:sz w:val="24"/>
          <w:szCs w:val="24"/>
        </w:rPr>
        <w:t xml:space="preserve"> extends mercy to all who need it.  Possibly referring to thousands of generations</w:t>
      </w:r>
      <w:r w:rsidR="00F832FC">
        <w:rPr>
          <w:rFonts w:ascii="Bookman Old Style" w:hAnsi="Bookman Old Style"/>
          <w:sz w:val="24"/>
          <w:szCs w:val="24"/>
        </w:rPr>
        <w:t>, He will extend mercy</w:t>
      </w:r>
      <w:r>
        <w:rPr>
          <w:rFonts w:ascii="Bookman Old Style" w:hAnsi="Bookman Old Style"/>
          <w:sz w:val="24"/>
          <w:szCs w:val="24"/>
        </w:rPr>
        <w:t xml:space="preserve"> until the end of time.  (</w:t>
      </w:r>
      <w:r w:rsidRPr="00512484">
        <w:rPr>
          <w:rFonts w:ascii="Franklin Gothic Medium" w:hAnsi="Franklin Gothic Medium"/>
          <w:sz w:val="24"/>
          <w:szCs w:val="24"/>
        </w:rPr>
        <w:t>Exodus 20:6</w:t>
      </w:r>
      <w:r>
        <w:rPr>
          <w:rFonts w:ascii="Bookman Old Style" w:hAnsi="Bookman Old Style"/>
          <w:sz w:val="24"/>
          <w:szCs w:val="24"/>
        </w:rPr>
        <w:t>)</w:t>
      </w:r>
    </w:p>
    <w:p w:rsidR="00512484" w:rsidRDefault="00512484" w:rsidP="00F3347B">
      <w:pPr>
        <w:pStyle w:val="ListParagraph"/>
        <w:numPr>
          <w:ilvl w:val="0"/>
          <w:numId w:val="1"/>
        </w:numPr>
        <w:rPr>
          <w:rFonts w:ascii="Bookman Old Style" w:hAnsi="Bookman Old Style"/>
          <w:sz w:val="24"/>
          <w:szCs w:val="24"/>
        </w:rPr>
      </w:pPr>
      <w:r>
        <w:rPr>
          <w:rFonts w:ascii="Bookman Old Style" w:hAnsi="Bookman Old Style"/>
          <w:sz w:val="24"/>
          <w:szCs w:val="24"/>
          <w:u w:val="single"/>
        </w:rPr>
        <w:t xml:space="preserve">Forgiving iniquity and transgression and sin </w:t>
      </w:r>
      <w:r w:rsidRPr="00512484">
        <w:rPr>
          <w:rFonts w:ascii="Bookman Old Style" w:hAnsi="Bookman Old Style"/>
          <w:sz w:val="24"/>
          <w:szCs w:val="24"/>
        </w:rPr>
        <w:t xml:space="preserve">  </w:t>
      </w:r>
      <w:r>
        <w:rPr>
          <w:rFonts w:ascii="Bookman Old Style" w:hAnsi="Bookman Old Style"/>
          <w:sz w:val="24"/>
          <w:szCs w:val="24"/>
        </w:rPr>
        <w:t xml:space="preserve">                                            </w:t>
      </w:r>
      <w:r w:rsidRPr="00512484">
        <w:rPr>
          <w:rFonts w:ascii="Bookman Old Style" w:hAnsi="Bookman Old Style"/>
          <w:sz w:val="24"/>
          <w:szCs w:val="24"/>
        </w:rPr>
        <w:t>Part</w:t>
      </w:r>
      <w:r>
        <w:rPr>
          <w:rFonts w:ascii="Bookman Old Style" w:hAnsi="Bookman Old Style"/>
          <w:sz w:val="24"/>
          <w:szCs w:val="24"/>
        </w:rPr>
        <w:t xml:space="preserve"> of His nature is His willingness to </w:t>
      </w:r>
      <w:r w:rsidR="00F832FC">
        <w:rPr>
          <w:rFonts w:ascii="Bookman Old Style" w:hAnsi="Bookman Old Style"/>
          <w:sz w:val="24"/>
          <w:szCs w:val="24"/>
        </w:rPr>
        <w:t xml:space="preserve">forgive.  “Lift up, carry, take </w:t>
      </w:r>
      <w:r>
        <w:rPr>
          <w:rFonts w:ascii="Bookman Old Style" w:hAnsi="Bookman Old Style"/>
          <w:sz w:val="24"/>
          <w:szCs w:val="24"/>
        </w:rPr>
        <w:t>away.”  (</w:t>
      </w:r>
      <w:r w:rsidRPr="0088714F">
        <w:rPr>
          <w:rFonts w:ascii="Franklin Gothic Medium" w:hAnsi="Franklin Gothic Medium"/>
          <w:sz w:val="24"/>
          <w:szCs w:val="24"/>
        </w:rPr>
        <w:t>Micah 7:19</w:t>
      </w:r>
      <w:r>
        <w:rPr>
          <w:rFonts w:ascii="Bookman Old Style" w:hAnsi="Bookman Old Style"/>
          <w:sz w:val="24"/>
          <w:szCs w:val="24"/>
        </w:rPr>
        <w:t>)</w:t>
      </w:r>
      <w:r w:rsidR="0088714F">
        <w:rPr>
          <w:rFonts w:ascii="Bookman Old Style" w:hAnsi="Bookman Old Style"/>
          <w:sz w:val="24"/>
          <w:szCs w:val="24"/>
        </w:rPr>
        <w:t xml:space="preserve">  “. . .cast all our sins into the depths of the seas.”  “iniquity”  crooked behavior; tur</w:t>
      </w:r>
      <w:r w:rsidR="00F832FC">
        <w:rPr>
          <w:rFonts w:ascii="Bookman Old Style" w:hAnsi="Bookman Old Style"/>
          <w:sz w:val="24"/>
          <w:szCs w:val="24"/>
        </w:rPr>
        <w:t>ning away from the straight way</w:t>
      </w:r>
      <w:r w:rsidR="0088714F">
        <w:rPr>
          <w:rFonts w:ascii="Bookman Old Style" w:hAnsi="Bookman Old Style"/>
          <w:sz w:val="24"/>
          <w:szCs w:val="24"/>
        </w:rPr>
        <w:t xml:space="preserve">  “transgression”  rebellion, revolt, a breach   </w:t>
      </w:r>
      <w:r w:rsidR="00F832FC">
        <w:rPr>
          <w:rFonts w:ascii="Bookman Old Style" w:hAnsi="Bookman Old Style"/>
          <w:sz w:val="24"/>
          <w:szCs w:val="24"/>
        </w:rPr>
        <w:t xml:space="preserve">                                                  </w:t>
      </w:r>
      <w:r w:rsidR="0088714F">
        <w:rPr>
          <w:rFonts w:ascii="Bookman Old Style" w:hAnsi="Bookman Old Style"/>
          <w:sz w:val="24"/>
          <w:szCs w:val="24"/>
        </w:rPr>
        <w:t>“sin”  missing the way  [missing God’s standards]</w:t>
      </w:r>
    </w:p>
    <w:p w:rsidR="0088714F" w:rsidRDefault="0088714F" w:rsidP="00F3347B">
      <w:pPr>
        <w:pStyle w:val="ListParagraph"/>
        <w:numPr>
          <w:ilvl w:val="0"/>
          <w:numId w:val="1"/>
        </w:numPr>
        <w:rPr>
          <w:rFonts w:ascii="Bookman Old Style" w:hAnsi="Bookman Old Style"/>
          <w:sz w:val="24"/>
          <w:szCs w:val="24"/>
        </w:rPr>
      </w:pPr>
      <w:r>
        <w:rPr>
          <w:rFonts w:ascii="Bookman Old Style" w:hAnsi="Bookman Old Style"/>
          <w:sz w:val="24"/>
          <w:szCs w:val="24"/>
          <w:u w:val="single"/>
        </w:rPr>
        <w:t>No means clearing the guilty</w:t>
      </w:r>
      <w:r w:rsidRPr="0088714F">
        <w:rPr>
          <w:rFonts w:ascii="Bookman Old Style" w:hAnsi="Bookman Old Style"/>
          <w:sz w:val="24"/>
          <w:szCs w:val="24"/>
        </w:rPr>
        <w:t xml:space="preserve">    </w:t>
      </w:r>
      <w:r>
        <w:rPr>
          <w:rFonts w:ascii="Bookman Old Style" w:hAnsi="Bookman Old Style"/>
          <w:sz w:val="24"/>
          <w:szCs w:val="24"/>
        </w:rPr>
        <w:t xml:space="preserve">                                                                </w:t>
      </w:r>
      <w:r w:rsidRPr="0088714F">
        <w:rPr>
          <w:rFonts w:ascii="Bookman Old Style" w:hAnsi="Bookman Old Style"/>
          <w:sz w:val="24"/>
          <w:szCs w:val="24"/>
        </w:rPr>
        <w:t>Those</w:t>
      </w:r>
      <w:r>
        <w:rPr>
          <w:rFonts w:ascii="Bookman Old Style" w:hAnsi="Bookman Old Style"/>
          <w:sz w:val="24"/>
          <w:szCs w:val="24"/>
        </w:rPr>
        <w:t xml:space="preserve"> who do not repent will not go unpunished.  They are guilty.  Because God is holy and just, the guilty will face serious consequences.   God does not punish children or grandchildren for their parents’ sins.  (</w:t>
      </w:r>
      <w:r w:rsidRPr="00F832FC">
        <w:rPr>
          <w:rFonts w:ascii="Franklin Gothic Medium" w:hAnsi="Franklin Gothic Medium"/>
          <w:sz w:val="24"/>
          <w:szCs w:val="24"/>
        </w:rPr>
        <w:t>Ezekiel 18:20</w:t>
      </w:r>
      <w:r>
        <w:rPr>
          <w:rFonts w:ascii="Bookman Old Style" w:hAnsi="Bookman Old Style"/>
          <w:sz w:val="24"/>
          <w:szCs w:val="24"/>
        </w:rPr>
        <w:t xml:space="preserve">)  But He doesn’t remove natural consequences of people’s sinful behavior, </w:t>
      </w:r>
      <w:r w:rsidR="00BF280C">
        <w:rPr>
          <w:rFonts w:ascii="Bookman Old Style" w:hAnsi="Bookman Old Style"/>
          <w:sz w:val="24"/>
          <w:szCs w:val="24"/>
        </w:rPr>
        <w:t>even if innocent people get hurt</w:t>
      </w:r>
      <w:r>
        <w:rPr>
          <w:rFonts w:ascii="Bookman Old Style" w:hAnsi="Bookman Old Style"/>
          <w:sz w:val="24"/>
          <w:szCs w:val="24"/>
        </w:rPr>
        <w:t xml:space="preserve">.  Children suffer when they grow up in a household where a parent is an alcoholic.  They reap consequences of </w:t>
      </w:r>
      <w:r w:rsidR="00BF280C">
        <w:rPr>
          <w:rFonts w:ascii="Bookman Old Style" w:hAnsi="Bookman Old Style"/>
          <w:sz w:val="24"/>
          <w:szCs w:val="24"/>
        </w:rPr>
        <w:t xml:space="preserve">the </w:t>
      </w:r>
      <w:r>
        <w:rPr>
          <w:rFonts w:ascii="Bookman Old Style" w:hAnsi="Bookman Old Style"/>
          <w:sz w:val="24"/>
          <w:szCs w:val="24"/>
        </w:rPr>
        <w:t>parents’ sin.</w:t>
      </w:r>
    </w:p>
    <w:p w:rsidR="0088714F" w:rsidRPr="00BF280C" w:rsidRDefault="0088714F" w:rsidP="0088714F">
      <w:pPr>
        <w:rPr>
          <w:rFonts w:ascii="Bookman Old Style" w:hAnsi="Bookman Old Style"/>
          <w:b/>
          <w:sz w:val="24"/>
          <w:szCs w:val="24"/>
        </w:rPr>
      </w:pPr>
      <w:r w:rsidRPr="0088714F">
        <w:rPr>
          <w:rFonts w:ascii="Bookman Old Style" w:hAnsi="Bookman Old Style"/>
          <w:b/>
          <w:sz w:val="24"/>
          <w:szCs w:val="24"/>
        </w:rPr>
        <w:t>Invitation:</w:t>
      </w:r>
      <w:r w:rsidR="00BF280C">
        <w:rPr>
          <w:rFonts w:ascii="Bookman Old Style" w:hAnsi="Bookman Old Style"/>
          <w:b/>
          <w:sz w:val="24"/>
          <w:szCs w:val="24"/>
        </w:rPr>
        <w:t xml:space="preserve">                                                                                                </w:t>
      </w:r>
      <w:r>
        <w:rPr>
          <w:rFonts w:ascii="Bookman Old Style" w:hAnsi="Bookman Old Style"/>
          <w:sz w:val="24"/>
          <w:szCs w:val="24"/>
        </w:rPr>
        <w:t>Notice Moses’ response</w:t>
      </w:r>
      <w:r w:rsidR="00BF280C">
        <w:rPr>
          <w:rFonts w:ascii="Bookman Old Style" w:hAnsi="Bookman Old Style"/>
          <w:sz w:val="24"/>
          <w:szCs w:val="24"/>
        </w:rPr>
        <w:t>.  He made haste to worship.  He p</w:t>
      </w:r>
      <w:r>
        <w:rPr>
          <w:rFonts w:ascii="Bookman Old Style" w:hAnsi="Bookman Old Style"/>
          <w:sz w:val="24"/>
          <w:szCs w:val="24"/>
        </w:rPr>
        <w:t>rayed for pardon.  When we realize who God is, we will do the same!</w:t>
      </w:r>
      <w:r w:rsidR="00BF280C">
        <w:rPr>
          <w:rFonts w:ascii="Bookman Old Style" w:hAnsi="Bookman Old Style"/>
          <w:sz w:val="24"/>
          <w:szCs w:val="24"/>
        </w:rPr>
        <w:t xml:space="preserve">                                            Bobby Stafford                                                                                                          March 30, 2014                                                           </w:t>
      </w:r>
      <w:r>
        <w:rPr>
          <w:rFonts w:ascii="Bookman Old Style" w:hAnsi="Bookman Old Style"/>
          <w:sz w:val="24"/>
          <w:szCs w:val="24"/>
        </w:rPr>
        <w:t xml:space="preserve">                                                                                             </w:t>
      </w:r>
    </w:p>
    <w:sectPr w:rsidR="0088714F" w:rsidRPr="00BF280C" w:rsidSect="00DB3B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E3DF3"/>
    <w:multiLevelType w:val="hybridMultilevel"/>
    <w:tmpl w:val="0E2630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1D1"/>
    <w:rsid w:val="00265ACA"/>
    <w:rsid w:val="0050443D"/>
    <w:rsid w:val="00512484"/>
    <w:rsid w:val="007C4694"/>
    <w:rsid w:val="0088714F"/>
    <w:rsid w:val="00BF280C"/>
    <w:rsid w:val="00C831D1"/>
    <w:rsid w:val="00DB3BEA"/>
    <w:rsid w:val="00F3347B"/>
    <w:rsid w:val="00F832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B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47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2</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2014-03-31T20:06:00Z</dcterms:created>
  <dcterms:modified xsi:type="dcterms:W3CDTF">2014-04-01T19:53:00Z</dcterms:modified>
</cp:coreProperties>
</file>